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AF8" w:rsidRPr="001E3E50" w:rsidRDefault="0056014F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1E3E50">
        <w:rPr>
          <w:rFonts w:asciiTheme="minorHAnsi" w:hAnsiTheme="minorHAnsi" w:cstheme="minorHAnsi"/>
          <w:sz w:val="22"/>
          <w:szCs w:val="22"/>
        </w:rPr>
        <w:t>Allegato C</w:t>
      </w:r>
    </w:p>
    <w:p w:rsidR="0056014F" w:rsidRDefault="0056014F" w:rsidP="00547AF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1079D" w:rsidRPr="0056014F" w:rsidRDefault="00547AF8" w:rsidP="00547AF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6014F">
        <w:rPr>
          <w:rFonts w:asciiTheme="minorHAnsi" w:hAnsiTheme="minorHAnsi" w:cstheme="minorHAnsi"/>
          <w:b/>
          <w:sz w:val="22"/>
          <w:szCs w:val="22"/>
        </w:rPr>
        <w:t xml:space="preserve">GESTIONE </w:t>
      </w:r>
      <w:r w:rsidR="0051079D" w:rsidRPr="0056014F">
        <w:rPr>
          <w:rFonts w:asciiTheme="minorHAnsi" w:hAnsiTheme="minorHAnsi" w:cstheme="minorHAnsi"/>
          <w:b/>
          <w:sz w:val="22"/>
          <w:szCs w:val="22"/>
        </w:rPr>
        <w:t>DELLA PISCINA ESTERNA</w:t>
      </w:r>
      <w:r w:rsidRPr="0056014F">
        <w:rPr>
          <w:rFonts w:asciiTheme="minorHAnsi" w:hAnsiTheme="minorHAnsi" w:cstheme="minorHAnsi"/>
          <w:b/>
          <w:sz w:val="22"/>
          <w:szCs w:val="22"/>
        </w:rPr>
        <w:t xml:space="preserve"> DEL CENTRO SPORTIVO E. MATTEI</w:t>
      </w:r>
    </w:p>
    <w:p w:rsidR="00547AF8" w:rsidRPr="0056014F" w:rsidRDefault="00547AF8" w:rsidP="00547AF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6014F">
        <w:rPr>
          <w:rFonts w:asciiTheme="minorHAnsi" w:hAnsiTheme="minorHAnsi" w:cstheme="minorHAnsi"/>
          <w:b/>
          <w:sz w:val="22"/>
          <w:szCs w:val="22"/>
        </w:rPr>
        <w:t>DI VIA CAVIAGA, 4</w:t>
      </w:r>
    </w:p>
    <w:p w:rsidR="0051079D" w:rsidRPr="0056014F" w:rsidRDefault="0051079D" w:rsidP="00547AF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47AF8" w:rsidRPr="0056014F" w:rsidRDefault="0056014F" w:rsidP="00547AF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PIANO TARIFFARIO</w:t>
      </w:r>
    </w:p>
    <w:p w:rsidR="00547AF8" w:rsidRDefault="00547AF8"/>
    <w:tbl>
      <w:tblPr>
        <w:tblW w:w="95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0"/>
        <w:gridCol w:w="1700"/>
        <w:gridCol w:w="1700"/>
      </w:tblGrid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lun-ven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sab-dom</w:t>
            </w:r>
            <w:proofErr w:type="spell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e festivi</w:t>
            </w:r>
          </w:p>
        </w:tc>
      </w:tr>
      <w:tr w:rsidR="00547AF8" w:rsidRPr="001E3E50" w:rsidTr="00E5357A">
        <w:trPr>
          <w:trHeight w:val="255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ADULTI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giornaliero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dall'apertura fino alle ore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dalle 12 alle 14.30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dalle 14 alla chiusura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dalle 17.30 alla chiusura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RIDOTTI (UNDER 10 ED OVER 65)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giornaliero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dall'apertura fino alle ore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dalle 14 alla chiusura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RIDOTTI (DIVERSAMENTE ABILI CON CERTIFICAZIONE = O &gt; DEL 75%)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giornaliero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USO ESCLUSIVO ASSOCIAZIONI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dalle 19 alle 2</w:t>
            </w:r>
            <w:r w:rsidR="00C83B75" w:rsidRPr="001E3E50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- cad. uso (comprensivo di illuminazione vasca)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ABBONAMENTI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10 ingressi open adulti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20 ingressi open adulti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10 ingressi open ridotti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20 ingressi open ridotti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10 ingressi dalle 12 alle 14,30 adulti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51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stagionale open adulti - promozionale entro i primi 15 gg di apertura (esclusa eventuale proroga concessione)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proofErr w:type="gram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stagionale open adulti</w:t>
            </w:r>
            <w:proofErr w:type="gram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(esclusa eventuale proroga concessione)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stagionale open ridotti (esclusa eventuale proroga concessione)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12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lun-ven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sab-dom</w:t>
            </w:r>
            <w:proofErr w:type="spell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e festivi</w:t>
            </w: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stagionale </w:t>
            </w: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lun-ven</w:t>
            </w:r>
            <w:proofErr w:type="spell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adulti (esclusa eventuale proroga concessione)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stagionale </w:t>
            </w: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lun-ven</w:t>
            </w:r>
            <w:proofErr w:type="spell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 ridotti (esclusa eventuale proroga concessione)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9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stagionale 12-14.30 adulti (esclusa eventuale proroga concessione)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stagionale 12-14.30 ridotti (esclusa eventuale proroga concessione)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 xml:space="preserve">Associazioni/Coop/Oratori per Centri Estivi (ingresso </w:t>
            </w:r>
            <w:proofErr w:type="spellStart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cad</w:t>
            </w:r>
            <w:proofErr w:type="spellEnd"/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9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Quota corsi oraria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70"/>
        </w:trPr>
        <w:tc>
          <w:tcPr>
            <w:tcW w:w="9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SERVIZI</w:t>
            </w:r>
          </w:p>
        </w:tc>
      </w:tr>
      <w:tr w:rsidR="00547AF8" w:rsidRPr="001E3E50" w:rsidTr="00E5357A">
        <w:trPr>
          <w:trHeight w:val="27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lettino giornaliero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47AF8" w:rsidRPr="001E3E50" w:rsidTr="00E5357A">
        <w:trPr>
          <w:trHeight w:val="255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:rsidR="00547AF8" w:rsidRPr="001E3E50" w:rsidRDefault="00547AF8" w:rsidP="00E5357A">
            <w:pPr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1E3E50">
              <w:rPr>
                <w:rFonts w:asciiTheme="minorHAnsi" w:hAnsiTheme="minorHAnsi" w:cstheme="minorHAnsi"/>
                <w:sz w:val="18"/>
                <w:szCs w:val="18"/>
              </w:rPr>
              <w:t>ombrellone giornaliero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47AF8" w:rsidRPr="001E3E50" w:rsidRDefault="00547AF8" w:rsidP="00E535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547AF8" w:rsidRPr="001E3E50" w:rsidRDefault="00547AF8" w:rsidP="003D32EC">
      <w:pPr>
        <w:rPr>
          <w:rFonts w:asciiTheme="minorHAnsi" w:hAnsiTheme="minorHAnsi" w:cstheme="minorHAnsi"/>
          <w:sz w:val="18"/>
          <w:szCs w:val="18"/>
        </w:rPr>
      </w:pPr>
    </w:p>
    <w:sectPr w:rsidR="00547AF8" w:rsidRPr="001E3E50" w:rsidSect="003D32EC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F8"/>
    <w:rsid w:val="001E3E50"/>
    <w:rsid w:val="001F71F5"/>
    <w:rsid w:val="00327583"/>
    <w:rsid w:val="003D32EC"/>
    <w:rsid w:val="0051079D"/>
    <w:rsid w:val="00547AF8"/>
    <w:rsid w:val="0056014F"/>
    <w:rsid w:val="0063284F"/>
    <w:rsid w:val="00650410"/>
    <w:rsid w:val="006944D1"/>
    <w:rsid w:val="00796B38"/>
    <w:rsid w:val="009D1C18"/>
    <w:rsid w:val="00A01916"/>
    <w:rsid w:val="00C8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FF4E0-F6B7-47C7-A128-1710A4AD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F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 CATIA</dc:creator>
  <cp:keywords/>
  <dc:description/>
  <cp:lastModifiedBy>BRANCA MARTA</cp:lastModifiedBy>
  <cp:revision>2</cp:revision>
  <dcterms:created xsi:type="dcterms:W3CDTF">2021-03-23T15:51:00Z</dcterms:created>
  <dcterms:modified xsi:type="dcterms:W3CDTF">2021-03-23T15:51:00Z</dcterms:modified>
</cp:coreProperties>
</file>